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CEF4" w14:textId="22DEFFB1" w:rsidR="00EC43C0" w:rsidRPr="00CA6FC9" w:rsidRDefault="00EC43C0" w:rsidP="00EC43C0">
      <w:pPr>
        <w:jc w:val="center"/>
        <w:rPr>
          <w:rFonts w:ascii="Times New Roman" w:hAnsi="Times New Roman" w:cs="Times New Roman"/>
          <w:b/>
          <w:sz w:val="24"/>
        </w:rPr>
      </w:pPr>
      <w:bookmarkStart w:id="0" w:name="_GoBack"/>
      <w:bookmarkEnd w:id="0"/>
      <w:r w:rsidRPr="00CA6FC9">
        <w:rPr>
          <w:rFonts w:ascii="Times New Roman" w:hAnsi="Times New Roman" w:cs="Times New Roman"/>
          <w:b/>
          <w:sz w:val="24"/>
        </w:rPr>
        <w:t>Honorary Secretary.</w:t>
      </w:r>
    </w:p>
    <w:p w14:paraId="210B3099" w14:textId="77777777" w:rsidR="00EC43C0" w:rsidRPr="00CA6FC9" w:rsidRDefault="00EC43C0" w:rsidP="00EC43C0">
      <w:pPr>
        <w:jc w:val="center"/>
        <w:rPr>
          <w:rFonts w:ascii="Times New Roman" w:hAnsi="Times New Roman" w:cs="Times New Roman"/>
          <w:sz w:val="24"/>
          <w:u w:val="single"/>
        </w:rPr>
      </w:pPr>
    </w:p>
    <w:p w14:paraId="45541BC6" w14:textId="1A63DD4B"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assist the Society’s </w:t>
      </w:r>
      <w:r w:rsidR="0011118A">
        <w:rPr>
          <w:rFonts w:ascii="Times New Roman" w:hAnsi="Times New Roman" w:cs="Times New Roman"/>
          <w:sz w:val="24"/>
        </w:rPr>
        <w:t>Administrator</w:t>
      </w:r>
      <w:r w:rsidRPr="00CA6FC9">
        <w:rPr>
          <w:rFonts w:ascii="Times New Roman" w:hAnsi="Times New Roman" w:cs="Times New Roman"/>
          <w:sz w:val="24"/>
        </w:rPr>
        <w:t xml:space="preserve"> in </w:t>
      </w:r>
      <w:r w:rsidR="0011118A">
        <w:rPr>
          <w:rFonts w:ascii="Times New Roman" w:hAnsi="Times New Roman" w:cs="Times New Roman"/>
          <w:sz w:val="24"/>
        </w:rPr>
        <w:t>their</w:t>
      </w:r>
      <w:r w:rsidRPr="00CA6FC9">
        <w:rPr>
          <w:rFonts w:ascii="Times New Roman" w:hAnsi="Times New Roman" w:cs="Times New Roman"/>
          <w:sz w:val="24"/>
        </w:rPr>
        <w:t xml:space="preserve"> duties as appropriate.</w:t>
      </w:r>
    </w:p>
    <w:p w14:paraId="46BA4BA1" w14:textId="56E995EB"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maintain regular contact with the </w:t>
      </w:r>
      <w:r w:rsidR="0011118A">
        <w:rPr>
          <w:rFonts w:ascii="Times New Roman" w:hAnsi="Times New Roman" w:cs="Times New Roman"/>
          <w:sz w:val="24"/>
        </w:rPr>
        <w:t>Administrator</w:t>
      </w:r>
      <w:r w:rsidRPr="00CA6FC9">
        <w:rPr>
          <w:rFonts w:ascii="Times New Roman" w:hAnsi="Times New Roman" w:cs="Times New Roman"/>
          <w:sz w:val="24"/>
        </w:rPr>
        <w:t xml:space="preserve"> and the other Executive officers to deal with issues as they arise throughout the year.</w:t>
      </w:r>
    </w:p>
    <w:p w14:paraId="73F42B03" w14:textId="37C40ABD"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attend the three Executive meetings per year.  These are usually in Spring Term (March/April at Social History Society Annual Conference, where the meeting is now usually held during lunch on the first day of the conference); Summer Term (June/July) and Autumn Term (October/November).  </w:t>
      </w:r>
      <w:r w:rsidR="0011118A">
        <w:rPr>
          <w:rFonts w:ascii="Times New Roman" w:hAnsi="Times New Roman" w:cs="Times New Roman"/>
          <w:sz w:val="24"/>
        </w:rPr>
        <w:t>The</w:t>
      </w:r>
      <w:r w:rsidRPr="00CA6FC9">
        <w:rPr>
          <w:rFonts w:ascii="Times New Roman" w:hAnsi="Times New Roman" w:cs="Times New Roman"/>
          <w:sz w:val="24"/>
        </w:rPr>
        <w:t xml:space="preserve"> Executive meetings</w:t>
      </w:r>
      <w:r w:rsidR="0011118A">
        <w:rPr>
          <w:rFonts w:ascii="Times New Roman" w:hAnsi="Times New Roman" w:cs="Times New Roman"/>
          <w:sz w:val="24"/>
        </w:rPr>
        <w:t xml:space="preserve"> usually move</w:t>
      </w:r>
      <w:r w:rsidRPr="00CA6FC9">
        <w:rPr>
          <w:rFonts w:ascii="Times New Roman" w:hAnsi="Times New Roman" w:cs="Times New Roman"/>
          <w:sz w:val="24"/>
        </w:rPr>
        <w:t xml:space="preserve"> around different regions of the country. The travel costs of the Executive officers are covered by the Society (and can be reclaimed via the Secretary and the Treasurer).  Meetings are chaired by the current Chair of the Society.</w:t>
      </w:r>
    </w:p>
    <w:p w14:paraId="792315E3" w14:textId="30DAED41"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work with the </w:t>
      </w:r>
      <w:r w:rsidR="0011118A">
        <w:rPr>
          <w:rFonts w:ascii="Times New Roman" w:hAnsi="Times New Roman" w:cs="Times New Roman"/>
          <w:sz w:val="24"/>
        </w:rPr>
        <w:t>Administrator</w:t>
      </w:r>
      <w:r w:rsidRPr="00CA6FC9">
        <w:rPr>
          <w:rFonts w:ascii="Times New Roman" w:hAnsi="Times New Roman" w:cs="Times New Roman"/>
          <w:sz w:val="24"/>
        </w:rPr>
        <w:t xml:space="preserve"> on an Agenda for the Executive meetings, and to check, with the other Officers of the Society, the Minutes of the last meeting before they are circulated to the Executive.</w:t>
      </w:r>
    </w:p>
    <w:p w14:paraId="520B92C9" w14:textId="77777777"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To attend the AGM of the Society, held at the Annual Conference, and to prepare and present a Secretary’s Report, covering any important developments during the past year.</w:t>
      </w:r>
    </w:p>
    <w:p w14:paraId="210B0376" w14:textId="5424E42D" w:rsidR="00EC43C0" w:rsidRPr="00CA6FC9" w:rsidRDefault="00EC43C0"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assess applications to the Social History Society’s Conference Support Grant Scheme.  There are two deadlines for this per year (1 February and 1 October).  We can award 3-4 grants of up to £200 per annum.  Grants are applied to via the Conference Support Grant form on the Social History Society website.  The Executive officers of the Society assess applications and inform </w:t>
      </w:r>
      <w:r w:rsidR="007A6D1D">
        <w:rPr>
          <w:rFonts w:ascii="Times New Roman" w:hAnsi="Times New Roman" w:cs="Times New Roman"/>
          <w:sz w:val="24"/>
        </w:rPr>
        <w:t>the Administrator</w:t>
      </w:r>
      <w:r w:rsidRPr="00CA6FC9">
        <w:rPr>
          <w:rFonts w:ascii="Times New Roman" w:hAnsi="Times New Roman" w:cs="Times New Roman"/>
          <w:sz w:val="24"/>
        </w:rPr>
        <w:t xml:space="preserve"> of their decisions. </w:t>
      </w:r>
      <w:r w:rsidR="008477C7">
        <w:rPr>
          <w:rFonts w:ascii="Times New Roman" w:hAnsi="Times New Roman" w:cs="Times New Roman"/>
          <w:sz w:val="24"/>
        </w:rPr>
        <w:t>The secretary</w:t>
      </w:r>
      <w:r w:rsidRPr="00CA6FC9">
        <w:rPr>
          <w:rFonts w:ascii="Times New Roman" w:hAnsi="Times New Roman" w:cs="Times New Roman"/>
          <w:sz w:val="24"/>
        </w:rPr>
        <w:t xml:space="preserve"> then sends applicants emails confirming their success or failure, and, if successful, the Terms of Acceptance.</w:t>
      </w:r>
    </w:p>
    <w:p w14:paraId="5DFDEC14" w14:textId="1F9B66E3" w:rsidR="003565C3" w:rsidRDefault="003565C3"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 xml:space="preserve">To </w:t>
      </w:r>
      <w:r w:rsidR="005E3049">
        <w:rPr>
          <w:rFonts w:ascii="Times New Roman" w:hAnsi="Times New Roman" w:cs="Times New Roman"/>
          <w:sz w:val="24"/>
        </w:rPr>
        <w:t>assist th</w:t>
      </w:r>
      <w:r w:rsidRPr="00CA6FC9">
        <w:rPr>
          <w:rFonts w:ascii="Times New Roman" w:hAnsi="Times New Roman" w:cs="Times New Roman"/>
          <w:sz w:val="24"/>
        </w:rPr>
        <w:t>e Conference convenor, the local organiser and the strand organisers, as appropriat</w:t>
      </w:r>
      <w:r w:rsidR="005E3049">
        <w:rPr>
          <w:rFonts w:ascii="Times New Roman" w:hAnsi="Times New Roman" w:cs="Times New Roman"/>
          <w:sz w:val="24"/>
        </w:rPr>
        <w:t xml:space="preserve">e, in the planning and running </w:t>
      </w:r>
      <w:r w:rsidRPr="00CA6FC9">
        <w:rPr>
          <w:rFonts w:ascii="Times New Roman" w:hAnsi="Times New Roman" w:cs="Times New Roman"/>
          <w:sz w:val="24"/>
        </w:rPr>
        <w:t>o</w:t>
      </w:r>
      <w:r w:rsidR="005E3049">
        <w:rPr>
          <w:rFonts w:ascii="Times New Roman" w:hAnsi="Times New Roman" w:cs="Times New Roman"/>
          <w:sz w:val="24"/>
        </w:rPr>
        <w:t>f</w:t>
      </w:r>
      <w:r w:rsidRPr="00CA6FC9">
        <w:rPr>
          <w:rFonts w:ascii="Times New Roman" w:hAnsi="Times New Roman" w:cs="Times New Roman"/>
          <w:sz w:val="24"/>
        </w:rPr>
        <w:t xml:space="preserve"> the Annual Conference.</w:t>
      </w:r>
    </w:p>
    <w:p w14:paraId="08B1C35A" w14:textId="1BF030F2" w:rsidR="003565C3" w:rsidRPr="00CA6FC9" w:rsidRDefault="003565C3" w:rsidP="00CA6FC9">
      <w:pPr>
        <w:pStyle w:val="ListParagraph"/>
        <w:numPr>
          <w:ilvl w:val="0"/>
          <w:numId w:val="2"/>
        </w:numPr>
        <w:rPr>
          <w:rFonts w:ascii="Times New Roman" w:hAnsi="Times New Roman" w:cs="Times New Roman"/>
          <w:sz w:val="24"/>
        </w:rPr>
      </w:pPr>
      <w:r w:rsidRPr="00CA6FC9">
        <w:rPr>
          <w:rFonts w:ascii="Times New Roman" w:hAnsi="Times New Roman" w:cs="Times New Roman"/>
          <w:sz w:val="24"/>
        </w:rPr>
        <w:t>To attend, with the Chair of the Society, if possible, the Annual meeting of the Historical Societies with RCUK.  This is usually held in December in London, and is co-ordinated by the Economic History Society. To provide a brief written report of the meeting to the Executive at the following Executive meeting.  If it’s not possible for the Honorary Secretary and/or the Chair to attend, delegates should be sought from the Executive members.</w:t>
      </w:r>
    </w:p>
    <w:p w14:paraId="3983BDFA" w14:textId="77777777" w:rsidR="003565C3" w:rsidRPr="00CA6FC9" w:rsidRDefault="003565C3" w:rsidP="003565C3">
      <w:pPr>
        <w:rPr>
          <w:rFonts w:ascii="Times New Roman" w:hAnsi="Times New Roman" w:cs="Times New Roman"/>
          <w:sz w:val="24"/>
        </w:rPr>
      </w:pPr>
    </w:p>
    <w:p w14:paraId="66EAEFC9" w14:textId="77777777" w:rsidR="003565C3" w:rsidRPr="00CA6FC9" w:rsidRDefault="003565C3" w:rsidP="003565C3">
      <w:pPr>
        <w:rPr>
          <w:rFonts w:ascii="Times New Roman" w:hAnsi="Times New Roman" w:cs="Times New Roman"/>
          <w:sz w:val="24"/>
        </w:rPr>
      </w:pPr>
    </w:p>
    <w:sectPr w:rsidR="003565C3" w:rsidRPr="00CA6FC9" w:rsidSect="00424452">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228D"/>
    <w:multiLevelType w:val="hybridMultilevel"/>
    <w:tmpl w:val="585AD49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B2A62"/>
    <w:multiLevelType w:val="hybridMultilevel"/>
    <w:tmpl w:val="076A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C0"/>
    <w:rsid w:val="000C2440"/>
    <w:rsid w:val="0011118A"/>
    <w:rsid w:val="003340DD"/>
    <w:rsid w:val="003565C3"/>
    <w:rsid w:val="003626C6"/>
    <w:rsid w:val="00424452"/>
    <w:rsid w:val="005E3049"/>
    <w:rsid w:val="006C36AB"/>
    <w:rsid w:val="00730FE3"/>
    <w:rsid w:val="007A6D1D"/>
    <w:rsid w:val="008477C7"/>
    <w:rsid w:val="00851617"/>
    <w:rsid w:val="0089174D"/>
    <w:rsid w:val="00A55B62"/>
    <w:rsid w:val="00CA6FC9"/>
    <w:rsid w:val="00EC43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FEE343"/>
  <w15:docId w15:val="{01F811AF-2C18-4143-8DDA-0D1FD3AA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E3"/>
    <w:rPr>
      <w:rFonts w:ascii="Verdana" w:hAnsi="Verdana"/>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Noakes</dc:creator>
  <cp:lastModifiedBy>Philip Booth</cp:lastModifiedBy>
  <cp:revision>2</cp:revision>
  <dcterms:created xsi:type="dcterms:W3CDTF">2018-04-30T12:11:00Z</dcterms:created>
  <dcterms:modified xsi:type="dcterms:W3CDTF">2018-04-30T12:11:00Z</dcterms:modified>
</cp:coreProperties>
</file>